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FE" w14:textId="77777777" w:rsidR="00D5091A" w:rsidRDefault="003B2CAE">
      <w:pPr>
        <w:pStyle w:val="a3"/>
      </w:pPr>
      <w:bookmarkStart w:id="0" w:name="_rppi35yot9s9" w:colFirst="0" w:colLast="0"/>
      <w:bookmarkEnd w:id="0"/>
      <w:r>
        <w:rPr>
          <w:rFonts w:ascii="Arial Unicode MS" w:eastAsia="Arial Unicode MS" w:hAnsi="Arial Unicode MS" w:cs="Arial Unicode MS"/>
        </w:rPr>
        <w:t>事例Ⅱ</w:t>
      </w:r>
    </w:p>
    <w:p w14:paraId="000000FF" w14:textId="77777777" w:rsidR="00D5091A" w:rsidRDefault="003B2CAE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t>解答作成の注意点</w:t>
      </w:r>
    </w:p>
    <w:p w14:paraId="00000100" w14:textId="77777777" w:rsidR="00D5091A" w:rsidRDefault="003B2CAE">
      <w:pPr>
        <w:numPr>
          <w:ilvl w:val="1"/>
          <w:numId w:val="5"/>
        </w:numPr>
        <w:rPr>
          <w:b/>
        </w:rPr>
      </w:pPr>
      <w:r>
        <w:rPr>
          <w:rFonts w:ascii="Arial Unicode MS" w:eastAsia="Arial Unicode MS" w:hAnsi="Arial Unicode MS" w:cs="Arial Unicode MS"/>
          <w:b/>
        </w:rPr>
        <w:t>とにかく「だ・な・ど・こ」！（誰に、何を、どのように、効果）</w:t>
      </w:r>
    </w:p>
    <w:p w14:paraId="00000101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ターゲットは市場細分化理論に則り、絞り込む</w:t>
      </w:r>
      <w:r>
        <w:rPr>
          <w:rFonts w:ascii="Arial Unicode MS" w:eastAsia="Arial Unicode MS" w:hAnsi="Arial Unicode MS" w:cs="Arial Unicode MS"/>
        </w:rPr>
        <w:br/>
        <w:t>（デモ、ジオ、サイコ、行動変数）、他にも新規と既存など</w:t>
      </w:r>
    </w:p>
    <w:p w14:paraId="00000102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絞るほど、具体的な施策は書きやすい</w:t>
      </w:r>
    </w:p>
    <w:p w14:paraId="00000103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絞り方を間違えると方向性がずれる、</w:t>
      </w:r>
      <w:r>
        <w:rPr>
          <w:rFonts w:ascii="Arial Unicode MS" w:eastAsia="Arial Unicode MS" w:hAnsi="Arial Unicode MS" w:cs="Arial Unicode MS"/>
          <w:b/>
        </w:rPr>
        <w:t>自社の強みSを活かせるOかがポイント</w:t>
      </w:r>
    </w:p>
    <w:p w14:paraId="00000104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企業戦略⇨成長戦略</w:t>
      </w:r>
    </w:p>
    <w:p w14:paraId="00000105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市場浸透、新製品、新市場開拓、多角化</w:t>
      </w:r>
    </w:p>
    <w:p w14:paraId="00000106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地域に溶け込む、新店舗展開、新サービス開発</w:t>
      </w:r>
    </w:p>
    <w:p w14:paraId="00000107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事業戦略⇨競争戦略</w:t>
      </w:r>
    </w:p>
    <w:p w14:paraId="00000108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低価格路線の競合・大手</w:t>
      </w:r>
    </w:p>
    <w:p w14:paraId="00000109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差別化集中戦略、高付加価値による客単価向上</w:t>
      </w:r>
    </w:p>
    <w:p w14:paraId="0000010A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新規顧客を獲得する時は、顧客ニーズと強みがマッチしてることが大切！</w:t>
      </w:r>
      <w:r>
        <w:rPr>
          <w:rFonts w:ascii="Arial Unicode MS" w:eastAsia="Arial Unicode MS" w:hAnsi="Arial Unicode MS" w:cs="Arial Unicode MS"/>
        </w:rPr>
        <w:br/>
        <w:t>そうでないとリスク高い</w:t>
      </w:r>
    </w:p>
    <w:p w14:paraId="0000010B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ターゲットは複数あることが多い（新規vs既存、セグメント別など）</w:t>
      </w:r>
      <w:r>
        <w:rPr>
          <w:rFonts w:ascii="Arial Unicode MS" w:eastAsia="Arial Unicode MS" w:hAnsi="Arial Unicode MS" w:cs="Arial Unicode MS"/>
        </w:rPr>
        <w:br/>
        <w:t>一つのターゲットにこだわりすぎない</w:t>
      </w:r>
      <w:r>
        <w:rPr>
          <w:rFonts w:ascii="Arial Unicode MS" w:eastAsia="Arial Unicode MS" w:hAnsi="Arial Unicode MS" w:cs="Arial Unicode MS"/>
        </w:rPr>
        <w:br/>
        <w:t>それぞれのターゲットに異なる強みがマッチする⇨情報整理大事</w:t>
      </w:r>
    </w:p>
    <w:p w14:paraId="0000010C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解答はターゲットを明確にして、施策＋効果を記載</w:t>
      </w:r>
    </w:p>
    <w:p w14:paraId="0000010D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与件に寄り添うが、常識は使ってOK</w:t>
      </w:r>
    </w:p>
    <w:p w14:paraId="0000010E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視点：有効資源の多重利用</w:t>
      </w:r>
    </w:p>
    <w:p w14:paraId="0000010F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視点：未利用資源の活用</w:t>
      </w:r>
    </w:p>
    <w:p w14:paraId="00000110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迷ったら「もれなく、ダブりあり」で回答を作成する</w:t>
      </w:r>
    </w:p>
    <w:p w14:paraId="00000111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与件から抜き出したことがわかるよう「そのまま感」を大切に</w:t>
      </w:r>
    </w:p>
    <w:p w14:paraId="00000112" w14:textId="77777777" w:rsidR="00D5091A" w:rsidRDefault="00D5091A">
      <w:pPr>
        <w:ind w:left="1440"/>
      </w:pPr>
    </w:p>
    <w:p w14:paraId="00000113" w14:textId="77777777" w:rsidR="00D5091A" w:rsidRDefault="003B2CAE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t>4Pに関する問題が多い</w:t>
      </w:r>
    </w:p>
    <w:p w14:paraId="00000114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プロモーション、製品、流通チャネル、価格の順番で出やすい</w:t>
      </w:r>
    </w:p>
    <w:p w14:paraId="00000115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単にマーケティング戦略を問われたら</w:t>
      </w:r>
      <w:r>
        <w:rPr>
          <w:rFonts w:ascii="Arial Unicode MS" w:eastAsia="Arial Unicode MS" w:hAnsi="Arial Unicode MS" w:cs="Arial Unicode MS"/>
        </w:rPr>
        <w:br/>
        <w:t>（ターゲット＋製品＋プロモあたりで書く）</w:t>
      </w:r>
    </w:p>
    <w:p w14:paraId="00000116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製品</w:t>
      </w:r>
    </w:p>
    <w:p w14:paraId="00000117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高級、高付加価値製品の品揃え</w:t>
      </w:r>
    </w:p>
    <w:p w14:paraId="00000118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専門性、独自性の高い品揃え</w:t>
      </w:r>
    </w:p>
    <w:p w14:paraId="00000119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オリジナル製品、PB製品</w:t>
      </w:r>
    </w:p>
    <w:p w14:paraId="0000011A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地域の〜を利用した新商品開発</w:t>
      </w:r>
    </w:p>
    <w:p w14:paraId="0000011B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販路</w:t>
      </w:r>
    </w:p>
    <w:p w14:paraId="0000011C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インターネット販売の導入</w:t>
      </w:r>
    </w:p>
    <w:p w14:paraId="0000011D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webから実店舗への誘導</w:t>
      </w:r>
    </w:p>
    <w:p w14:paraId="0000011E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販売・プロモーション</w:t>
      </w:r>
    </w:p>
    <w:p w14:paraId="0000011F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販売：プッシュ戦略</w:t>
      </w:r>
    </w:p>
    <w:p w14:paraId="00000120" w14:textId="77777777" w:rsidR="00D5091A" w:rsidRDefault="003B2CAE">
      <w:pPr>
        <w:numPr>
          <w:ilvl w:val="3"/>
          <w:numId w:val="5"/>
        </w:numPr>
      </w:pPr>
      <w:r>
        <w:rPr>
          <w:rFonts w:ascii="Arial Unicode MS" w:eastAsia="Arial Unicode MS" w:hAnsi="Arial Unicode MS" w:cs="Arial Unicode MS"/>
        </w:rPr>
        <w:t>人的販売：製品訴求しやすい、個別ニーズに対応、単価が高いものに有効（で：大規模無理、人によりばらつき</w:t>
      </w:r>
    </w:p>
    <w:p w14:paraId="00000121" w14:textId="77777777" w:rsidR="00D5091A" w:rsidRDefault="003B2CAE">
      <w:pPr>
        <w:numPr>
          <w:ilvl w:val="3"/>
          <w:numId w:val="5"/>
        </w:numPr>
      </w:pPr>
      <w:r>
        <w:rPr>
          <w:rFonts w:ascii="Arial Unicode MS" w:eastAsia="Arial Unicode MS" w:hAnsi="Arial Unicode MS" w:cs="Arial Unicode MS"/>
        </w:rPr>
        <w:lastRenderedPageBreak/>
        <w:t>インターネット：製品情報をメルマガで行う。〜の情報発信</w:t>
      </w:r>
    </w:p>
    <w:p w14:paraId="00000122" w14:textId="77777777" w:rsidR="00D5091A" w:rsidRDefault="003B2CAE">
      <w:pPr>
        <w:numPr>
          <w:ilvl w:val="3"/>
          <w:numId w:val="5"/>
        </w:numPr>
      </w:pPr>
      <w:r>
        <w:rPr>
          <w:rFonts w:ascii="Arial Unicode MS" w:eastAsia="Arial Unicode MS" w:hAnsi="Arial Unicode MS" w:cs="Arial Unicode MS"/>
        </w:rPr>
        <w:t>SNS、掲示板活用</w:t>
      </w:r>
    </w:p>
    <w:p w14:paraId="00000123" w14:textId="77777777" w:rsidR="00D5091A" w:rsidRDefault="003B2CAE">
      <w:pPr>
        <w:numPr>
          <w:ilvl w:val="3"/>
          <w:numId w:val="5"/>
        </w:numPr>
      </w:pPr>
      <w:r>
        <w:rPr>
          <w:rFonts w:ascii="Arial Unicode MS" w:eastAsia="Arial Unicode MS" w:hAnsi="Arial Unicode MS" w:cs="Arial Unicode MS"/>
        </w:rPr>
        <w:t>来店促進：DM、チラシ、情報誌、パンフレット</w:t>
      </w:r>
    </w:p>
    <w:p w14:paraId="00000124" w14:textId="77777777" w:rsidR="00D5091A" w:rsidRDefault="003B2CAE">
      <w:pPr>
        <w:numPr>
          <w:ilvl w:val="3"/>
          <w:numId w:val="5"/>
        </w:numPr>
      </w:pPr>
      <w:r>
        <w:rPr>
          <w:rFonts w:ascii="Arial Unicode MS" w:eastAsia="Arial Unicode MS" w:hAnsi="Arial Unicode MS" w:cs="Arial Unicode MS"/>
        </w:rPr>
        <w:t>購買促進：POP.店内掲示、展示陳列、人的販売</w:t>
      </w:r>
    </w:p>
    <w:p w14:paraId="00000125" w14:textId="77777777" w:rsidR="00D5091A" w:rsidRDefault="003B2CAE">
      <w:pPr>
        <w:numPr>
          <w:ilvl w:val="3"/>
          <w:numId w:val="5"/>
        </w:numPr>
      </w:pPr>
      <w:r>
        <w:rPr>
          <w:rFonts w:ascii="Arial Unicode MS" w:eastAsia="Arial Unicode MS" w:hAnsi="Arial Unicode MS" w:cs="Arial Unicode MS"/>
        </w:rPr>
        <w:t>サービス：宅配サービス、貸出サービス、保険サービス、提案サービス、取置サービス</w:t>
      </w:r>
    </w:p>
    <w:p w14:paraId="00000126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プロモーション：プル戦略</w:t>
      </w:r>
    </w:p>
    <w:p w14:paraId="00000127" w14:textId="77777777" w:rsidR="00D5091A" w:rsidRDefault="003B2CAE">
      <w:pPr>
        <w:numPr>
          <w:ilvl w:val="3"/>
          <w:numId w:val="5"/>
        </w:numPr>
      </w:pPr>
      <w:r>
        <w:rPr>
          <w:rFonts w:ascii="Arial Unicode MS" w:eastAsia="Arial Unicode MS" w:hAnsi="Arial Unicode MS" w:cs="Arial Unicode MS"/>
        </w:rPr>
        <w:t>パブリシティ：信頼性高い、無料（で：コントロールできない、メディアの知名度影響大きい）</w:t>
      </w:r>
    </w:p>
    <w:p w14:paraId="00000128" w14:textId="77777777" w:rsidR="00D5091A" w:rsidRDefault="003B2CAE">
      <w:pPr>
        <w:numPr>
          <w:ilvl w:val="3"/>
          <w:numId w:val="5"/>
        </w:numPr>
      </w:pPr>
      <w:r>
        <w:rPr>
          <w:rFonts w:ascii="Arial Unicode MS" w:eastAsia="Arial Unicode MS" w:hAnsi="Arial Unicode MS" w:cs="Arial Unicode MS"/>
        </w:rPr>
        <w:t>口コミ：無料、信頼性高い、伝えたくなるような気持ちにさせる（例：個別体験、イベントなど）（で：悪い噂もひろがる）</w:t>
      </w:r>
    </w:p>
    <w:p w14:paraId="00000129" w14:textId="77777777" w:rsidR="00D5091A" w:rsidRDefault="003B2CAE">
      <w:pPr>
        <w:numPr>
          <w:ilvl w:val="3"/>
          <w:numId w:val="5"/>
        </w:numPr>
      </w:pPr>
      <w:r>
        <w:rPr>
          <w:rFonts w:ascii="Arial Unicode MS" w:eastAsia="Arial Unicode MS" w:hAnsi="Arial Unicode MS" w:cs="Arial Unicode MS"/>
        </w:rPr>
        <w:t>イベント：〜体験会、試食会、工場見学、ツアー、〜教室</w:t>
      </w:r>
    </w:p>
    <w:p w14:paraId="0000012A" w14:textId="77777777" w:rsidR="00D5091A" w:rsidRDefault="003B2CAE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t>マーケティング</w:t>
      </w:r>
    </w:p>
    <w:p w14:paraId="0000012B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インターナルマーケティング</w:t>
      </w:r>
    </w:p>
    <w:p w14:paraId="0000012C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講習、研修会への参加</w:t>
      </w:r>
    </w:p>
    <w:p w14:paraId="0000012D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従業員との対話</w:t>
      </w:r>
    </w:p>
    <w:p w14:paraId="0000012E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資格の報酬制度</w:t>
      </w:r>
    </w:p>
    <w:p w14:paraId="0000012F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正社員登用制度</w:t>
      </w:r>
    </w:p>
    <w:p w14:paraId="00000130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従業員のアイデア取り入れ</w:t>
      </w:r>
    </w:p>
    <w:p w14:paraId="00000131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顧客対応への権限移譲</w:t>
      </w:r>
    </w:p>
    <w:p w14:paraId="00000132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関係性マーケティング</w:t>
      </w:r>
    </w:p>
    <w:p w14:paraId="00000133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ダイレクト/テレマーケティング</w:t>
      </w:r>
    </w:p>
    <w:p w14:paraId="00000134" w14:textId="77777777" w:rsidR="00D5091A" w:rsidRDefault="003B2CAE">
      <w:pPr>
        <w:numPr>
          <w:ilvl w:val="2"/>
          <w:numId w:val="5"/>
        </w:numPr>
      </w:pPr>
      <w:r>
        <w:t>CRM</w:t>
      </w:r>
    </w:p>
    <w:p w14:paraId="00000135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層別：RFM分析⇨FSPの導入</w:t>
      </w:r>
    </w:p>
    <w:p w14:paraId="00000136" w14:textId="77777777" w:rsidR="00D5091A" w:rsidRDefault="00D5091A"/>
    <w:p w14:paraId="00000137" w14:textId="77777777" w:rsidR="00D5091A" w:rsidRDefault="003B2CAE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t>売上拡大や利益向上の問題⇨要素分解する（与件文から打ち手を選ぶ）</w:t>
      </w:r>
      <w:r>
        <w:rPr>
          <w:rFonts w:ascii="Arial Unicode MS" w:eastAsia="Arial Unicode MS" w:hAnsi="Arial Unicode MS" w:cs="Arial Unicode MS"/>
        </w:rPr>
        <w:br/>
        <w:t>それぞれの方向性の打ち手を考える</w:t>
      </w:r>
    </w:p>
    <w:p w14:paraId="00000138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売上＝客数×単価</w:t>
      </w:r>
    </w:p>
    <w:p w14:paraId="00000139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客数＝（新規顧客＋既存顧客）x来店回数、単価＝購買点数×平均購買単価</w:t>
      </w:r>
    </w:p>
    <w:p w14:paraId="0000013A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利益＝収益ー費用</w:t>
      </w:r>
    </w:p>
    <w:p w14:paraId="0000013B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費用＝売り上げ原価＋販管費・一般管理費設問</w:t>
      </w:r>
    </w:p>
    <w:p w14:paraId="0000013C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LTV=平均購買単価×購買頻度×継続購買期間</w:t>
      </w:r>
    </w:p>
    <w:p w14:paraId="0000013D" w14:textId="77777777" w:rsidR="00D5091A" w:rsidRDefault="00D5091A"/>
    <w:p w14:paraId="0000013E" w14:textId="77777777" w:rsidR="00D5091A" w:rsidRDefault="003B2CAE">
      <w:pPr>
        <w:numPr>
          <w:ilvl w:val="0"/>
          <w:numId w:val="5"/>
        </w:numPr>
      </w:pPr>
      <w:r>
        <w:rPr>
          <w:rFonts w:ascii="Arial Unicode MS" w:eastAsia="Arial Unicode MS" w:hAnsi="Arial Unicode MS" w:cs="Arial Unicode MS"/>
        </w:rPr>
        <w:t>ポイント</w:t>
      </w:r>
    </w:p>
    <w:p w14:paraId="0000013F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SWOTを意識</w:t>
      </w:r>
    </w:p>
    <w:p w14:paraId="00000140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パターンはT：大手の進出に対しての差別化戦略（どうやって差別化するか？がポイント）</w:t>
      </w:r>
    </w:p>
    <w:p w14:paraId="00000141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  <w:b/>
        </w:rPr>
        <w:t>Wを協業で補う</w:t>
      </w:r>
      <w:r>
        <w:rPr>
          <w:rFonts w:ascii="Arial Unicode MS" w:eastAsia="Arial Unicode MS" w:hAnsi="Arial Unicode MS" w:cs="Arial Unicode MS"/>
        </w:rPr>
        <w:br/>
        <w:t>中小企業は資源が限られているので、地域との協業大切</w:t>
      </w:r>
    </w:p>
    <w:p w14:paraId="00000142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OにSをぶつける（顧客特性を把握して、適したSを選択）</w:t>
      </w:r>
    </w:p>
    <w:p w14:paraId="00000143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lastRenderedPageBreak/>
        <w:t>Oだけではターゲットになり得ない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  <w:b/>
        </w:rPr>
        <w:t>（Sと合致していないなら獲得できないから）</w:t>
      </w:r>
    </w:p>
    <w:p w14:paraId="00000144" w14:textId="77777777" w:rsidR="00D5091A" w:rsidRDefault="00D5091A"/>
    <w:p w14:paraId="00000145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助言問題</w:t>
      </w:r>
    </w:p>
    <w:p w14:paraId="00000146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「助言問題は最後は効果でシメる！」</w:t>
      </w:r>
    </w:p>
    <w:p w14:paraId="00000147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B社の経営資源：中小企業なので限られている</w:t>
      </w:r>
    </w:p>
    <w:p w14:paraId="00000148" w14:textId="77777777" w:rsidR="00D5091A" w:rsidRDefault="003B2CAE">
      <w:pPr>
        <w:numPr>
          <w:ilvl w:val="3"/>
          <w:numId w:val="5"/>
        </w:numPr>
      </w:pPr>
      <w:r>
        <w:rPr>
          <w:rFonts w:ascii="Arial Unicode MS" w:eastAsia="Arial Unicode MS" w:hAnsi="Arial Unicode MS" w:cs="Arial Unicode MS"/>
        </w:rPr>
        <w:t>すでに成功体験がある経営資源（経営資源の多重利用）</w:t>
      </w:r>
    </w:p>
    <w:p w14:paraId="00000149" w14:textId="77777777" w:rsidR="00D5091A" w:rsidRDefault="003B2CAE">
      <w:pPr>
        <w:numPr>
          <w:ilvl w:val="4"/>
          <w:numId w:val="5"/>
        </w:numPr>
      </w:pPr>
      <w:r>
        <w:rPr>
          <w:rFonts w:ascii="Arial Unicode MS" w:eastAsia="Arial Unicode MS" w:hAnsi="Arial Unicode MS" w:cs="Arial Unicode MS"/>
        </w:rPr>
        <w:t>探し方：ポジティブな表現</w:t>
      </w:r>
    </w:p>
    <w:p w14:paraId="0000014A" w14:textId="77777777" w:rsidR="00D5091A" w:rsidRDefault="003B2CAE">
      <w:pPr>
        <w:numPr>
          <w:ilvl w:val="3"/>
          <w:numId w:val="5"/>
        </w:numPr>
      </w:pPr>
      <w:r>
        <w:rPr>
          <w:rFonts w:ascii="Arial Unicode MS" w:eastAsia="Arial Unicode MS" w:hAnsi="Arial Unicode MS" w:cs="Arial Unicode MS"/>
        </w:rPr>
        <w:t>B社の能力に関する経営資源（未使用の経営資源）</w:t>
      </w:r>
    </w:p>
    <w:p w14:paraId="0000014B" w14:textId="77777777" w:rsidR="00D5091A" w:rsidRDefault="003B2CAE">
      <w:pPr>
        <w:numPr>
          <w:ilvl w:val="4"/>
          <w:numId w:val="5"/>
        </w:numPr>
      </w:pPr>
      <w:r>
        <w:rPr>
          <w:rFonts w:ascii="Arial Unicode MS" w:eastAsia="Arial Unicode MS" w:hAnsi="Arial Unicode MS" w:cs="Arial Unicode MS"/>
        </w:rPr>
        <w:t>探し方：資格や経験、〜ができるという表現</w:t>
      </w:r>
    </w:p>
    <w:p w14:paraId="0000014C" w14:textId="77777777" w:rsidR="00D5091A" w:rsidRDefault="003B2CAE">
      <w:pPr>
        <w:numPr>
          <w:ilvl w:val="3"/>
          <w:numId w:val="5"/>
        </w:numPr>
      </w:pPr>
      <w:r>
        <w:rPr>
          <w:rFonts w:ascii="Arial Unicode MS" w:eastAsia="Arial Unicode MS" w:hAnsi="Arial Unicode MS" w:cs="Arial Unicode MS"/>
        </w:rPr>
        <w:t>B社の弱み、Oへのアプローチを補完できる協業先</w:t>
      </w:r>
    </w:p>
    <w:p w14:paraId="0000014D" w14:textId="77777777" w:rsidR="00D5091A" w:rsidRDefault="003B2CAE">
      <w:pPr>
        <w:numPr>
          <w:ilvl w:val="2"/>
          <w:numId w:val="5"/>
        </w:numPr>
        <w:rPr>
          <w:b/>
        </w:rPr>
      </w:pPr>
      <w:r>
        <w:rPr>
          <w:rFonts w:ascii="Arial Unicode MS" w:eastAsia="Arial Unicode MS" w:hAnsi="Arial Unicode MS" w:cs="Arial Unicode MS"/>
          <w:b/>
        </w:rPr>
        <w:t>書き方：ターゲット⇨誰にのみ、製品⇨誰に＋なにを、戦略は全部</w:t>
      </w:r>
    </w:p>
    <w:p w14:paraId="0000014E" w14:textId="77777777" w:rsidR="00D5091A" w:rsidRDefault="003B2CAE">
      <w:pPr>
        <w:numPr>
          <w:ilvl w:val="3"/>
          <w:numId w:val="5"/>
        </w:numPr>
      </w:pPr>
      <w:r>
        <w:rPr>
          <w:rFonts w:ascii="Arial Unicode MS" w:eastAsia="Arial Unicode MS" w:hAnsi="Arial Unicode MS" w:cs="Arial Unicode MS"/>
        </w:rPr>
        <w:t>誰に：顧客分析セグメント⇨ターゲットを聞かれた時に意識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  <w:b/>
        </w:rPr>
        <w:t>ターゲットを修飾する言葉として解答に盛り込む</w:t>
      </w:r>
    </w:p>
    <w:p w14:paraId="0000014F" w14:textId="77777777" w:rsidR="00D5091A" w:rsidRDefault="003B2CAE">
      <w:pPr>
        <w:numPr>
          <w:ilvl w:val="3"/>
          <w:numId w:val="5"/>
        </w:numPr>
      </w:pPr>
      <w:r>
        <w:rPr>
          <w:rFonts w:ascii="Arial Unicode MS" w:eastAsia="Arial Unicode MS" w:hAnsi="Arial Unicode MS" w:cs="Arial Unicode MS"/>
          <w:b/>
        </w:rPr>
        <w:t>絞った方がメッセージ書きやすい</w:t>
      </w:r>
      <w:r>
        <w:rPr>
          <w:rFonts w:ascii="Arial Unicode MS" w:eastAsia="Arial Unicode MS" w:hAnsi="Arial Unicode MS" w:cs="Arial Unicode MS"/>
        </w:rPr>
        <w:t>。</w:t>
      </w:r>
    </w:p>
    <w:p w14:paraId="00000150" w14:textId="77777777" w:rsidR="00D5091A" w:rsidRDefault="003B2CAE">
      <w:pPr>
        <w:numPr>
          <w:ilvl w:val="3"/>
          <w:numId w:val="5"/>
        </w:numPr>
      </w:pPr>
      <w:r>
        <w:rPr>
          <w:rFonts w:ascii="Arial Unicode MS" w:eastAsia="Arial Unicode MS" w:hAnsi="Arial Unicode MS" w:cs="Arial Unicode MS"/>
        </w:rPr>
        <w:t>強みを活かせるターゲット設定</w:t>
      </w:r>
    </w:p>
    <w:p w14:paraId="00000151" w14:textId="77777777" w:rsidR="00D5091A" w:rsidRDefault="003B2CAE">
      <w:pPr>
        <w:numPr>
          <w:ilvl w:val="4"/>
          <w:numId w:val="5"/>
        </w:numPr>
      </w:pPr>
      <w:r>
        <w:rPr>
          <w:rFonts w:ascii="Arial Unicode MS" w:eastAsia="Arial Unicode MS" w:hAnsi="Arial Unicode MS" w:cs="Arial Unicode MS"/>
        </w:rPr>
        <w:t>デモグラフィック（人口動態的属性）：30代の子育て世代</w:t>
      </w:r>
    </w:p>
    <w:p w14:paraId="00000152" w14:textId="77777777" w:rsidR="00D5091A" w:rsidRDefault="003B2CAE">
      <w:pPr>
        <w:numPr>
          <w:ilvl w:val="4"/>
          <w:numId w:val="5"/>
        </w:numPr>
      </w:pPr>
      <w:r>
        <w:rPr>
          <w:rFonts w:ascii="Arial Unicode MS" w:eastAsia="Arial Unicode MS" w:hAnsi="Arial Unicode MS" w:cs="Arial Unicode MS"/>
        </w:rPr>
        <w:t>ジオグラフィック（地理学的属性）：商店街周辺の香草マンショ運に居住</w:t>
      </w:r>
    </w:p>
    <w:p w14:paraId="00000153" w14:textId="77777777" w:rsidR="00D5091A" w:rsidRDefault="003B2CAE">
      <w:pPr>
        <w:numPr>
          <w:ilvl w:val="4"/>
          <w:numId w:val="5"/>
        </w:numPr>
      </w:pPr>
      <w:r>
        <w:rPr>
          <w:rFonts w:ascii="Arial Unicode MS" w:eastAsia="Arial Unicode MS" w:hAnsi="Arial Unicode MS" w:cs="Arial Unicode MS"/>
        </w:rPr>
        <w:t>サイコグラフィック（心理学的属性）：こだわりの商品に興味</w:t>
      </w:r>
    </w:p>
    <w:p w14:paraId="00000154" w14:textId="77777777" w:rsidR="00D5091A" w:rsidRDefault="003B2CAE">
      <w:pPr>
        <w:numPr>
          <w:ilvl w:val="3"/>
          <w:numId w:val="5"/>
        </w:numPr>
      </w:pPr>
      <w:r>
        <w:rPr>
          <w:rFonts w:ascii="Arial Unicode MS" w:eastAsia="Arial Unicode MS" w:hAnsi="Arial Unicode MS" w:cs="Arial Unicode MS"/>
        </w:rPr>
        <w:t>何を：B社ならではの差別化されたプロダクト</w:t>
      </w:r>
    </w:p>
    <w:p w14:paraId="00000155" w14:textId="77777777" w:rsidR="00D5091A" w:rsidRDefault="003B2CAE">
      <w:pPr>
        <w:numPr>
          <w:ilvl w:val="4"/>
          <w:numId w:val="5"/>
        </w:numPr>
      </w:pPr>
      <w:r>
        <w:rPr>
          <w:rFonts w:ascii="Arial Unicode MS" w:eastAsia="Arial Unicode MS" w:hAnsi="Arial Unicode MS" w:cs="Arial Unicode MS"/>
        </w:rPr>
        <w:t>品揃えの視点</w:t>
      </w:r>
    </w:p>
    <w:p w14:paraId="00000156" w14:textId="77777777" w:rsidR="00D5091A" w:rsidRDefault="003B2CAE">
      <w:pPr>
        <w:numPr>
          <w:ilvl w:val="3"/>
          <w:numId w:val="5"/>
        </w:numPr>
      </w:pPr>
      <w:r>
        <w:rPr>
          <w:rFonts w:ascii="Arial Unicode MS" w:eastAsia="Arial Unicode MS" w:hAnsi="Arial Unicode MS" w:cs="Arial Unicode MS"/>
        </w:rPr>
        <w:t>どのように：B社ならではの差別化された顧客へのプロモーション</w:t>
      </w:r>
    </w:p>
    <w:p w14:paraId="00000157" w14:textId="77777777" w:rsidR="00D5091A" w:rsidRDefault="003B2CAE">
      <w:pPr>
        <w:numPr>
          <w:ilvl w:val="3"/>
          <w:numId w:val="5"/>
        </w:numPr>
      </w:pPr>
      <w:r>
        <w:rPr>
          <w:rFonts w:ascii="Arial Unicode MS" w:eastAsia="Arial Unicode MS" w:hAnsi="Arial Unicode MS" w:cs="Arial Unicode MS"/>
        </w:rPr>
        <w:t>効果：ロイヤルティ向上⇨固定客化</w:t>
      </w:r>
    </w:p>
    <w:p w14:paraId="00000158" w14:textId="77777777" w:rsidR="00D5091A" w:rsidRDefault="003B2CAE">
      <w:pPr>
        <w:numPr>
          <w:ilvl w:val="4"/>
          <w:numId w:val="5"/>
        </w:numPr>
      </w:pPr>
      <w:r>
        <w:rPr>
          <w:rFonts w:ascii="Arial Unicode MS" w:eastAsia="Arial Unicode MS" w:hAnsi="Arial Unicode MS" w:cs="Arial Unicode MS"/>
        </w:rPr>
        <w:t>購買頻度向上、関連購買、購買単価向上</w:t>
      </w:r>
    </w:p>
    <w:p w14:paraId="00000159" w14:textId="77777777" w:rsidR="00D5091A" w:rsidRDefault="003B2CAE">
      <w:pPr>
        <w:numPr>
          <w:ilvl w:val="4"/>
          <w:numId w:val="5"/>
        </w:numPr>
      </w:pPr>
      <w:r>
        <w:rPr>
          <w:rFonts w:ascii="Arial Unicode MS" w:eastAsia="Arial Unicode MS" w:hAnsi="Arial Unicode MS" w:cs="Arial Unicode MS"/>
        </w:rPr>
        <w:t>新規顧客の獲得</w:t>
      </w:r>
    </w:p>
    <w:p w14:paraId="0000015A" w14:textId="77777777" w:rsidR="00D5091A" w:rsidRDefault="003B2CAE">
      <w:pPr>
        <w:numPr>
          <w:ilvl w:val="4"/>
          <w:numId w:val="5"/>
        </w:numPr>
      </w:pPr>
      <w:r>
        <w:rPr>
          <w:rFonts w:ascii="Arial Unicode MS" w:eastAsia="Arial Unicode MS" w:hAnsi="Arial Unicode MS" w:cs="Arial Unicode MS"/>
        </w:rPr>
        <w:t>地域の課題解決</w:t>
      </w:r>
    </w:p>
    <w:p w14:paraId="0000015B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フレーズ</w:t>
      </w:r>
    </w:p>
    <w:p w14:paraId="0000015C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関係性強化⇨固定客か⇨リピート購入</w:t>
      </w:r>
    </w:p>
    <w:p w14:paraId="0000015D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顧客との継続的な接点を作り〜</w:t>
      </w:r>
    </w:p>
    <w:p w14:paraId="0000015E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愛顧向上を図り</w:t>
      </w:r>
    </w:p>
    <w:p w14:paraId="0000015F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固定客化を促す</w:t>
      </w:r>
    </w:p>
    <w:p w14:paraId="00000160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競合と差別化する</w:t>
      </w:r>
    </w:p>
    <w:p w14:paraId="00000161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付加価値を高める</w:t>
      </w:r>
    </w:p>
    <w:p w14:paraId="00000162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継続的に〜する</w:t>
      </w:r>
    </w:p>
    <w:p w14:paraId="00000163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双方向コミュニケーション⇨相互交流</w:t>
      </w:r>
    </w:p>
    <w:p w14:paraId="00000164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以上により⇨以上で</w:t>
      </w:r>
    </w:p>
    <w:p w14:paraId="00000165" w14:textId="77777777" w:rsidR="00D5091A" w:rsidRDefault="00D5091A">
      <w:pPr>
        <w:ind w:left="2160"/>
      </w:pPr>
    </w:p>
    <w:p w14:paraId="00000166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回答作成時チェックポイント</w:t>
      </w:r>
    </w:p>
    <w:p w14:paraId="00000167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lastRenderedPageBreak/>
        <w:t>与件文の言葉は言い換えない</w:t>
      </w:r>
    </w:p>
    <w:p w14:paraId="00000168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国語的におかしい文章はかかない</w:t>
      </w:r>
    </w:p>
    <w:p w14:paraId="00000169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主語を外さない</w:t>
      </w:r>
    </w:p>
    <w:p w14:paraId="0000016A" w14:textId="77777777" w:rsidR="00D5091A" w:rsidRDefault="003B2CAE">
      <w:pPr>
        <w:numPr>
          <w:ilvl w:val="2"/>
          <w:numId w:val="5"/>
        </w:numPr>
        <w:rPr>
          <w:b/>
        </w:rPr>
      </w:pPr>
      <w:r>
        <w:rPr>
          <w:rFonts w:ascii="Arial Unicode MS" w:eastAsia="Arial Unicode MS" w:hAnsi="Arial Unicode MS" w:cs="Arial Unicode MS"/>
          <w:b/>
        </w:rPr>
        <w:t>ターゲットはしっかり書く！</w:t>
      </w:r>
    </w:p>
    <w:p w14:paraId="0000016B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因果のおかしな文章は書かない</w:t>
      </w:r>
    </w:p>
    <w:p w14:paraId="0000016C" w14:textId="77777777" w:rsidR="00D5091A" w:rsidRDefault="003B2CAE">
      <w:pPr>
        <w:numPr>
          <w:ilvl w:val="2"/>
          <w:numId w:val="5"/>
        </w:numPr>
        <w:rPr>
          <w:b/>
        </w:rPr>
      </w:pPr>
      <w:r>
        <w:rPr>
          <w:rFonts w:ascii="Arial Unicode MS" w:eastAsia="Arial Unicode MS" w:hAnsi="Arial Unicode MS" w:cs="Arial Unicode MS"/>
          <w:b/>
        </w:rPr>
        <w:t>因果はB社の目的達成の一歩手前を書く</w:t>
      </w:r>
    </w:p>
    <w:p w14:paraId="0000016D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4Pの視点で考えられたか？</w:t>
      </w:r>
    </w:p>
    <w:p w14:paraId="0000016E" w14:textId="77777777" w:rsidR="00D5091A" w:rsidRDefault="003B2CAE">
      <w:pPr>
        <w:numPr>
          <w:ilvl w:val="3"/>
          <w:numId w:val="5"/>
        </w:numPr>
      </w:pPr>
      <w:r>
        <w:rPr>
          <w:rFonts w:ascii="Arial Unicode MS" w:eastAsia="Arial Unicode MS" w:hAnsi="Arial Unicode MS" w:cs="Arial Unicode MS"/>
        </w:rPr>
        <w:t>多面的な解答になる</w:t>
      </w:r>
    </w:p>
    <w:p w14:paraId="0000016F" w14:textId="77777777" w:rsidR="00D5091A" w:rsidRDefault="003B2CAE">
      <w:pPr>
        <w:numPr>
          <w:ilvl w:val="2"/>
          <w:numId w:val="5"/>
        </w:numPr>
        <w:rPr>
          <w:b/>
        </w:rPr>
      </w:pPr>
      <w:r>
        <w:rPr>
          <w:rFonts w:ascii="Arial Unicode MS" w:eastAsia="Arial Unicode MS" w:hAnsi="Arial Unicode MS" w:cs="Arial Unicode MS"/>
          <w:b/>
        </w:rPr>
        <w:t>自社分析は良いところと悪いところ両方書く</w:t>
      </w:r>
    </w:p>
    <w:p w14:paraId="00000170" w14:textId="77777777" w:rsidR="00D5091A" w:rsidRDefault="003B2CAE">
      <w:pPr>
        <w:numPr>
          <w:ilvl w:val="2"/>
          <w:numId w:val="5"/>
        </w:numPr>
        <w:rPr>
          <w:b/>
        </w:rPr>
      </w:pPr>
      <w:r>
        <w:rPr>
          <w:rFonts w:ascii="Arial Unicode MS" w:eastAsia="Arial Unicode MS" w:hAnsi="Arial Unicode MS" w:cs="Arial Unicode MS"/>
          <w:b/>
        </w:rPr>
        <w:t>与件文の要素の組み合わせも考える（発想力）</w:t>
      </w:r>
    </w:p>
    <w:p w14:paraId="00000171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抽象的な回答になってしまう⇨与件文との紐付けができておらず、一般的な内容に</w:t>
      </w:r>
    </w:p>
    <w:p w14:paraId="00000172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設問でターゲットが指定されている⇨解答に書かなくても良い</w:t>
      </w:r>
    </w:p>
    <w:p w14:paraId="00000173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過去問にひっぱられて与件文に根拠のない回答を作成しない</w:t>
      </w:r>
      <w:r>
        <w:rPr>
          <w:rFonts w:ascii="Arial Unicode MS" w:eastAsia="Arial Unicode MS" w:hAnsi="Arial Unicode MS" w:cs="Arial Unicode MS"/>
        </w:rPr>
        <w:br/>
        <w:t>なぜその要素が入るかを説明できるようにする</w:t>
      </w:r>
    </w:p>
    <w:p w14:paraId="00000174" w14:textId="77777777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顧客DBの作成、活用⇨ニーズに適した製品情報を個別にDM</w:t>
      </w:r>
    </w:p>
    <w:p w14:paraId="00000175" w14:textId="77777777" w:rsidR="00D5091A" w:rsidRDefault="00D5091A">
      <w:pPr>
        <w:ind w:left="2160"/>
      </w:pPr>
    </w:p>
    <w:p w14:paraId="00000176" w14:textId="77777777" w:rsidR="00D5091A" w:rsidRDefault="003B2CAE">
      <w:pPr>
        <w:numPr>
          <w:ilvl w:val="1"/>
          <w:numId w:val="5"/>
        </w:numPr>
      </w:pPr>
      <w:r>
        <w:rPr>
          <w:rFonts w:ascii="Arial Unicode MS" w:eastAsia="Arial Unicode MS" w:hAnsi="Arial Unicode MS" w:cs="Arial Unicode MS"/>
        </w:rPr>
        <w:t>１次知識</w:t>
      </w:r>
    </w:p>
    <w:p w14:paraId="00000177" w14:textId="0A35D3E8" w:rsidR="00D5091A" w:rsidRDefault="003B2CAE">
      <w:pPr>
        <w:numPr>
          <w:ilvl w:val="2"/>
          <w:numId w:val="5"/>
        </w:numPr>
      </w:pPr>
      <w:r>
        <w:rPr>
          <w:rFonts w:ascii="Arial Unicode MS" w:eastAsia="Arial Unicode MS" w:hAnsi="Arial Unicode MS" w:cs="Arial Unicode MS"/>
        </w:rPr>
        <w:t>One To Oneマーケティング：顧客に応じたDM送付（個別に〜って書くと良い）</w:t>
      </w:r>
    </w:p>
    <w:sectPr w:rsidR="00D509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67426"/>
    <w:multiLevelType w:val="multilevel"/>
    <w:tmpl w:val="40C66B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997AC3"/>
    <w:multiLevelType w:val="multilevel"/>
    <w:tmpl w:val="B3A6786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AF748C"/>
    <w:multiLevelType w:val="multilevel"/>
    <w:tmpl w:val="E5E660C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2F64ED1"/>
    <w:multiLevelType w:val="multilevel"/>
    <w:tmpl w:val="EE641F4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FF82166"/>
    <w:multiLevelType w:val="multilevel"/>
    <w:tmpl w:val="D86C263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1A"/>
    <w:rsid w:val="003B2CAE"/>
    <w:rsid w:val="003F1626"/>
    <w:rsid w:val="00643110"/>
    <w:rsid w:val="00793282"/>
    <w:rsid w:val="00B17D0C"/>
    <w:rsid w:val="00B25454"/>
    <w:rsid w:val="00D5091A"/>
    <w:rsid w:val="00E9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9D1D8C"/>
  <w15:docId w15:val="{E648A862-A148-4EA1-8DA9-A1386FA2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character" w:styleId="a5">
    <w:name w:val="annotation reference"/>
    <w:basedOn w:val="a0"/>
    <w:uiPriority w:val="99"/>
    <w:semiHidden/>
    <w:unhideWhenUsed/>
    <w:rsid w:val="003B2CA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3B2CAE"/>
  </w:style>
  <w:style w:type="character" w:customStyle="1" w:styleId="a7">
    <w:name w:val="コメント文字列 (文字)"/>
    <w:basedOn w:val="a0"/>
    <w:link w:val="a6"/>
    <w:uiPriority w:val="99"/>
    <w:semiHidden/>
    <w:rsid w:val="003B2CAE"/>
  </w:style>
  <w:style w:type="paragraph" w:styleId="a8">
    <w:name w:val="annotation subject"/>
    <w:basedOn w:val="a6"/>
    <w:next w:val="a6"/>
    <w:link w:val="a9"/>
    <w:uiPriority w:val="99"/>
    <w:semiHidden/>
    <w:unhideWhenUsed/>
    <w:rsid w:val="003B2CA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3B2C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朝日 優介</cp:lastModifiedBy>
  <cp:revision>8</cp:revision>
  <dcterms:created xsi:type="dcterms:W3CDTF">2021-10-01T03:42:00Z</dcterms:created>
  <dcterms:modified xsi:type="dcterms:W3CDTF">2021-10-12T00:07:00Z</dcterms:modified>
</cp:coreProperties>
</file>