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FE" w:rsidRDefault="00F53230">
      <w:bookmarkStart w:id="0" w:name="_GoBack"/>
      <w:bookmarkEnd w:id="0"/>
      <w:r>
        <w:rPr>
          <w:rFonts w:hint="eastAsia"/>
        </w:rPr>
        <w:t>事例Ⅰ</w:t>
      </w:r>
    </w:p>
    <w:p w:rsidR="00F53230" w:rsidRDefault="00F53230">
      <w:r>
        <w:rPr>
          <w:rFonts w:hint="eastAsia"/>
        </w:rPr>
        <w:t>１－（１）</w:t>
      </w:r>
    </w:p>
    <w:p w:rsidR="00F53230" w:rsidRDefault="00F53230">
      <w:r>
        <w:rPr>
          <w:rFonts w:hint="eastAsia"/>
        </w:rPr>
        <w:t>要因は、他社に先駆けて導入したオフセット印刷機と技術開発で印刷精度向上と社員教育により企画力・デザイン力を強化・向上により差別化が図れたこと、製版から製本までのアルバム制作の一貫生産体制を保有すること。</w:t>
      </w:r>
    </w:p>
    <w:p w:rsidR="00F53230" w:rsidRDefault="00F53230">
      <w:r>
        <w:rPr>
          <w:rFonts w:hint="eastAsia"/>
        </w:rPr>
        <w:t>１－（２）</w:t>
      </w:r>
    </w:p>
    <w:p w:rsidR="00F53230" w:rsidRDefault="00F53230">
      <w:r>
        <w:rPr>
          <w:rFonts w:hint="eastAsia"/>
        </w:rPr>
        <w:t>要因は、強みである学校アルバム事業を核に蓄積してきた高度な印刷技術や製版から製本までのアルバム制作の一貫生産体制が活かされないためと、既存の人材・ノウハウが活かされずシナジーがないため、である。</w:t>
      </w:r>
    </w:p>
    <w:p w:rsidR="00F53230" w:rsidRDefault="00F53230">
      <w:r>
        <w:rPr>
          <w:rFonts w:hint="eastAsia"/>
        </w:rPr>
        <w:t>２－（１）</w:t>
      </w:r>
    </w:p>
    <w:p w:rsidR="00F53230" w:rsidRDefault="00F53230">
      <w:r>
        <w:rPr>
          <w:rFonts w:hint="eastAsia"/>
        </w:rPr>
        <w:t>留意点は、学校アルバム事業は学校とのパイプ役である地域の写真館への営業で受注が安定的なのに対し、新規のアルバム事業は不特定多数の法人・個人が顧客で需要も変動的でそれに対応した営業・事業体制とすべき点。</w:t>
      </w:r>
    </w:p>
    <w:p w:rsidR="00F53230" w:rsidRDefault="00F53230">
      <w:r>
        <w:rPr>
          <w:rFonts w:hint="eastAsia"/>
        </w:rPr>
        <w:t>２－（２）</w:t>
      </w:r>
    </w:p>
    <w:p w:rsidR="00A33A0E" w:rsidRDefault="00A33A0E">
      <w:r>
        <w:rPr>
          <w:rFonts w:hint="eastAsia"/>
        </w:rPr>
        <w:t>理由は、①学校アルバム事業の経営資源を分散化し、人材・ノウハウ・技術・情報共有のため、②事業責任を明確にするため、③学校アルバム事業への依存体質を意識面も含めて改善するためである。</w:t>
      </w:r>
    </w:p>
    <w:p w:rsidR="00A33A0E" w:rsidRDefault="00A33A0E">
      <w:r>
        <w:rPr>
          <w:rFonts w:hint="eastAsia"/>
        </w:rPr>
        <w:t>３</w:t>
      </w:r>
    </w:p>
    <w:p w:rsidR="00836F46" w:rsidRDefault="00A33A0E">
      <w:r>
        <w:rPr>
          <w:rFonts w:hint="eastAsia"/>
        </w:rPr>
        <w:t>施策は①新卒社員を多様な職務に人事ローテーションをして計画的に育成②能力を公平に評価し、女性社員も含め有能な人材を登用③社員提案制度の導入④体験学習や小集団活動の見直しにより、モラール・能力向上を図る。</w:t>
      </w:r>
    </w:p>
    <w:p w:rsidR="00836F46" w:rsidRDefault="00836F46">
      <w:pPr>
        <w:widowControl/>
        <w:jc w:val="left"/>
      </w:pPr>
      <w:r>
        <w:br w:type="page"/>
      </w:r>
    </w:p>
    <w:p w:rsidR="00A33A0E" w:rsidRDefault="00836F46">
      <w:r>
        <w:rPr>
          <w:rFonts w:hint="eastAsia"/>
        </w:rPr>
        <w:lastRenderedPageBreak/>
        <w:t>事例Ⅱ</w:t>
      </w:r>
    </w:p>
    <w:p w:rsidR="00836F46" w:rsidRDefault="00836F46">
      <w:r>
        <w:rPr>
          <w:rFonts w:hint="eastAsia"/>
        </w:rPr>
        <w:t>１</w:t>
      </w:r>
    </w:p>
    <w:p w:rsidR="00B53948" w:rsidRDefault="00B53948">
      <w:r>
        <w:rPr>
          <w:rFonts w:hint="eastAsia"/>
        </w:rPr>
        <w:t>国産丸大豆を原料としたしょう油を軸に、同業他社も見ながら高単価、高付加価値の新製品を追加する差別化戦略下でのフルラインアップ・ロングセラーを狙う。</w:t>
      </w:r>
    </w:p>
    <w:p w:rsidR="00B53948" w:rsidRDefault="00B53948">
      <w:r>
        <w:rPr>
          <w:rFonts w:hint="eastAsia"/>
        </w:rPr>
        <w:t>２－（１）</w:t>
      </w:r>
    </w:p>
    <w:p w:rsidR="00B53948" w:rsidRDefault="00B53948">
      <w:r>
        <w:rPr>
          <w:rFonts w:hint="eastAsia"/>
        </w:rPr>
        <w:t>ターゲット層は食に敏感な女性を中心に、市場が維持・拡大傾向であるしょう油関連製品で、カロリーや減塩など健康に配慮した高付加価値の新製品を展開する。また、顧客ニーズに基づいて、回転率の低い製品を見直す。</w:t>
      </w:r>
    </w:p>
    <w:p w:rsidR="00B53948" w:rsidRDefault="00B53948">
      <w:r>
        <w:rPr>
          <w:rFonts w:hint="eastAsia"/>
        </w:rPr>
        <w:t>２－（２）</w:t>
      </w:r>
    </w:p>
    <w:p w:rsidR="00B53948" w:rsidRDefault="00B53948">
      <w:r>
        <w:rPr>
          <w:rFonts w:hint="eastAsia"/>
        </w:rPr>
        <w:t>直営店併設の飲食店に来店した食に敏感な女性に対し、</w:t>
      </w:r>
      <w:r>
        <w:rPr>
          <w:rFonts w:hint="eastAsia"/>
        </w:rPr>
        <w:t>B</w:t>
      </w:r>
      <w:r>
        <w:rPr>
          <w:rFonts w:hint="eastAsia"/>
        </w:rPr>
        <w:t>社製品を使ったメニューの試食会を行い、カロリーや減塩など健康に配慮した</w:t>
      </w:r>
      <w:r>
        <w:rPr>
          <w:rFonts w:hint="eastAsia"/>
        </w:rPr>
        <w:t>B</w:t>
      </w:r>
      <w:r>
        <w:rPr>
          <w:rFonts w:hint="eastAsia"/>
        </w:rPr>
        <w:t>社製品への理解を深め顧客愛顧を高める。</w:t>
      </w:r>
    </w:p>
    <w:p w:rsidR="00B53948" w:rsidRDefault="00B53948">
      <w:r>
        <w:rPr>
          <w:rFonts w:hint="eastAsia"/>
        </w:rPr>
        <w:t>３</w:t>
      </w:r>
    </w:p>
    <w:p w:rsidR="00B53948" w:rsidRDefault="00A96FD8">
      <w:r>
        <w:rPr>
          <w:rFonts w:hint="eastAsia"/>
        </w:rPr>
        <w:t>メリットは顧客ニーズを把握できることと、</w:t>
      </w:r>
      <w:r>
        <w:rPr>
          <w:rFonts w:hint="eastAsia"/>
        </w:rPr>
        <w:t>B</w:t>
      </w:r>
      <w:r>
        <w:rPr>
          <w:rFonts w:hint="eastAsia"/>
        </w:rPr>
        <w:t>社のアンテナショップとして商品情報の発信の場となることである。効果は観光情報誌等に取り上げられて、知名度やブランド力が向上し、顧客との関係性強化・顧客愛顧向上。</w:t>
      </w:r>
    </w:p>
    <w:p w:rsidR="00A96FD8" w:rsidRDefault="00A96FD8">
      <w:r>
        <w:rPr>
          <w:rFonts w:hint="eastAsia"/>
        </w:rPr>
        <w:t>４－（１）</w:t>
      </w:r>
    </w:p>
    <w:p w:rsidR="00A96FD8" w:rsidRDefault="00A96FD8">
      <w:r>
        <w:rPr>
          <w:rFonts w:hint="eastAsia"/>
        </w:rPr>
        <w:t>Z</w:t>
      </w:r>
      <w:r>
        <w:rPr>
          <w:rFonts w:hint="eastAsia"/>
        </w:rPr>
        <w:t>社と共同で、高付加価値型のこだわりの自然食品・健康食品を取り扱う差別化戦略。</w:t>
      </w:r>
    </w:p>
    <w:p w:rsidR="00A96FD8" w:rsidRDefault="00A96FD8">
      <w:r>
        <w:rPr>
          <w:rFonts w:hint="eastAsia"/>
        </w:rPr>
        <w:t>４－（２）</w:t>
      </w:r>
    </w:p>
    <w:p w:rsidR="00A96FD8" w:rsidRDefault="00A96FD8">
      <w:r>
        <w:rPr>
          <w:rFonts w:hint="eastAsia"/>
        </w:rPr>
        <w:t>施策は①</w:t>
      </w:r>
      <w:r>
        <w:rPr>
          <w:rFonts w:hint="eastAsia"/>
        </w:rPr>
        <w:t>B</w:t>
      </w:r>
      <w:r>
        <w:rPr>
          <w:rFonts w:hint="eastAsia"/>
        </w:rPr>
        <w:t>社の製品を使ったメニューや飲食店のレシピの紹介②観光情報誌等と連動して</w:t>
      </w:r>
      <w:r>
        <w:rPr>
          <w:rFonts w:hint="eastAsia"/>
        </w:rPr>
        <w:t>X</w:t>
      </w:r>
      <w:r>
        <w:rPr>
          <w:rFonts w:hint="eastAsia"/>
        </w:rPr>
        <w:t>市の観光案内掲載③口コミ登録へのポイント付与、などによりリピートを促進する。</w:t>
      </w:r>
    </w:p>
    <w:p w:rsidR="00A96FD8" w:rsidRDefault="00A96FD8">
      <w:pPr>
        <w:widowControl/>
        <w:jc w:val="left"/>
      </w:pPr>
      <w:r>
        <w:br w:type="page"/>
      </w:r>
    </w:p>
    <w:p w:rsidR="00A96FD8" w:rsidRDefault="00A96FD8">
      <w:r>
        <w:rPr>
          <w:rFonts w:hint="eastAsia"/>
        </w:rPr>
        <w:lastRenderedPageBreak/>
        <w:t>事例Ⅲ</w:t>
      </w:r>
    </w:p>
    <w:p w:rsidR="00A96FD8" w:rsidRDefault="00A96FD8">
      <w:r>
        <w:rPr>
          <w:rFonts w:hint="eastAsia"/>
        </w:rPr>
        <w:t>１－（</w:t>
      </w:r>
      <w:r>
        <w:rPr>
          <w:rFonts w:hint="eastAsia"/>
        </w:rPr>
        <w:t>a</w:t>
      </w:r>
      <w:r>
        <w:rPr>
          <w:rFonts w:hint="eastAsia"/>
        </w:rPr>
        <w:t>）</w:t>
      </w:r>
    </w:p>
    <w:p w:rsidR="00A96FD8" w:rsidRDefault="00A96FD8">
      <w:r>
        <w:rPr>
          <w:rFonts w:hint="eastAsia"/>
        </w:rPr>
        <w:t>X</w:t>
      </w:r>
      <w:r>
        <w:rPr>
          <w:rFonts w:hint="eastAsia"/>
        </w:rPr>
        <w:t>農業法人の市場に出荷できない規格外野菜を有効活用している点。需要が増えている点。</w:t>
      </w:r>
    </w:p>
    <w:p w:rsidR="00A96FD8" w:rsidRDefault="00A96FD8">
      <w:r>
        <w:rPr>
          <w:rFonts w:hint="eastAsia"/>
        </w:rPr>
        <w:t>１－（</w:t>
      </w:r>
      <w:r>
        <w:rPr>
          <w:rFonts w:hint="eastAsia"/>
        </w:rPr>
        <w:t>b</w:t>
      </w:r>
      <w:r>
        <w:rPr>
          <w:rFonts w:hint="eastAsia"/>
        </w:rPr>
        <w:t>）</w:t>
      </w:r>
    </w:p>
    <w:p w:rsidR="00A96FD8" w:rsidRDefault="00A96FD8">
      <w:r>
        <w:rPr>
          <w:rFonts w:hint="eastAsia"/>
        </w:rPr>
        <w:t>原材料費と労務費が高く、生産管理が組織的に行われていない点。営業が社長のみの点。</w:t>
      </w:r>
    </w:p>
    <w:p w:rsidR="00A96FD8" w:rsidRDefault="00A96FD8">
      <w:r>
        <w:rPr>
          <w:rFonts w:hint="eastAsia"/>
        </w:rPr>
        <w:t>２</w:t>
      </w:r>
    </w:p>
    <w:p w:rsidR="00A96FD8" w:rsidRDefault="00D1765F">
      <w:r>
        <w:rPr>
          <w:rFonts w:hint="eastAsia"/>
        </w:rPr>
        <w:t>対応策は製造グループ全体に対する改善である。具体的には①原材料調達を一元化し、</w:t>
      </w:r>
      <w:r w:rsidR="00CB4562">
        <w:rPr>
          <w:rFonts w:hint="eastAsia"/>
        </w:rPr>
        <w:t>単価</w:t>
      </w:r>
      <w:r>
        <w:rPr>
          <w:rFonts w:hint="eastAsia"/>
        </w:rPr>
        <w:t>の</w:t>
      </w:r>
      <w:r w:rsidR="00CB4562">
        <w:rPr>
          <w:rFonts w:hint="eastAsia"/>
        </w:rPr>
        <w:t>差異を無くし、原材料費を削減、②出荷を一元化し、出荷先重複による輸送費用のロス削減、③製造グループ全体で余力管理を行い、製造グループ間で作業員を移動させて労務費を削減、④社員教育の実施である。</w:t>
      </w:r>
    </w:p>
    <w:p w:rsidR="00CB4562" w:rsidRDefault="00CB4562">
      <w:r>
        <w:rPr>
          <w:rFonts w:hint="eastAsia"/>
        </w:rPr>
        <w:t>３</w:t>
      </w:r>
    </w:p>
    <w:p w:rsidR="00CB4562" w:rsidRDefault="00CD0B59">
      <w:r>
        <w:rPr>
          <w:rFonts w:hint="eastAsia"/>
        </w:rPr>
        <w:t>着目するクレーム内容はカット形状不均一であり、標準作業に不備があり、人によって作業方法が異なるため、作業方法を見直し、業務を標準化し、ＯＪＴと教育研修により習得させ、日常の管理項目に生産高だけでなく品質も加えて、クレームを削減する。</w:t>
      </w:r>
    </w:p>
    <w:p w:rsidR="00CD0B59" w:rsidRDefault="00CD0B59">
      <w:r>
        <w:rPr>
          <w:rFonts w:hint="eastAsia"/>
        </w:rPr>
        <w:t>４</w:t>
      </w:r>
    </w:p>
    <w:p w:rsidR="00CD0B59" w:rsidRDefault="00CD0B59">
      <w:r>
        <w:rPr>
          <w:rFonts w:hint="eastAsia"/>
        </w:rPr>
        <w:t>一般消費者向けのカット野菜のパック事業を提案する。理由は①３ヶ月の休業期間中も固定費が発生しているため②現在の製造工程を利用できるため③既存の人材・ノウハウが活用できるためである。対応策は①Ｘ農業法人から新鮮な野菜を納入し差別化すること②施設・設備・作業方法の衛生管理のレベルをあげること③教育研修で能力向上を図ること。</w:t>
      </w:r>
    </w:p>
    <w:p w:rsidR="00CD0B59" w:rsidRDefault="00CD0B59">
      <w:pPr>
        <w:widowControl/>
        <w:jc w:val="left"/>
      </w:pPr>
      <w:r>
        <w:br w:type="page"/>
      </w:r>
    </w:p>
    <w:p w:rsidR="00CD0B59" w:rsidRDefault="00052D2F">
      <w:r>
        <w:rPr>
          <w:rFonts w:hint="eastAsia"/>
        </w:rPr>
        <w:lastRenderedPageBreak/>
        <w:t>事例Ⅳ</w:t>
      </w:r>
    </w:p>
    <w:p w:rsidR="00052D2F" w:rsidRDefault="00052D2F">
      <w:r>
        <w:rPr>
          <w:rFonts w:hint="eastAsia"/>
        </w:rPr>
        <w:t>１－（１）</w:t>
      </w:r>
    </w:p>
    <w:p w:rsidR="00052D2F" w:rsidRDefault="00052D2F">
      <w:r>
        <w:rPr>
          <w:rFonts w:hint="eastAsia"/>
        </w:rPr>
        <w:t xml:space="preserve">売上高経常利益率　</w:t>
      </w:r>
      <w:r>
        <w:rPr>
          <w:rFonts w:hint="eastAsia"/>
        </w:rPr>
        <w:t>10.11%</w:t>
      </w:r>
    </w:p>
    <w:p w:rsidR="00052D2F" w:rsidRDefault="00052D2F">
      <w:r>
        <w:rPr>
          <w:rFonts w:hint="eastAsia"/>
        </w:rPr>
        <w:t xml:space="preserve">有形固定資産回転率　</w:t>
      </w:r>
      <w:r>
        <w:rPr>
          <w:rFonts w:hint="eastAsia"/>
        </w:rPr>
        <w:t>1.77</w:t>
      </w:r>
      <w:r>
        <w:rPr>
          <w:rFonts w:hint="eastAsia"/>
        </w:rPr>
        <w:t>回</w:t>
      </w:r>
    </w:p>
    <w:p w:rsidR="00052D2F" w:rsidRDefault="00052D2F">
      <w:r>
        <w:rPr>
          <w:rFonts w:hint="eastAsia"/>
        </w:rPr>
        <w:t xml:space="preserve">負債比率　</w:t>
      </w:r>
      <w:r>
        <w:rPr>
          <w:rFonts w:hint="eastAsia"/>
        </w:rPr>
        <w:t>143.90%</w:t>
      </w:r>
    </w:p>
    <w:p w:rsidR="00052D2F" w:rsidRDefault="00052D2F">
      <w:r>
        <w:rPr>
          <w:rFonts w:hint="eastAsia"/>
        </w:rPr>
        <w:t>１－（２）</w:t>
      </w:r>
    </w:p>
    <w:p w:rsidR="00052D2F" w:rsidRDefault="00052D2F">
      <w:r>
        <w:rPr>
          <w:rFonts w:hint="eastAsia"/>
        </w:rPr>
        <w:t>土地取得の原資を借入に依存しており安全性が低く、借入による支払利息の負担で収益性も低いとともに、店舗が未稼働で収益に貢献せず効率性も低いため。</w:t>
      </w:r>
    </w:p>
    <w:p w:rsidR="00052D2F" w:rsidRDefault="00052D2F">
      <w:r>
        <w:rPr>
          <w:rFonts w:hint="eastAsia"/>
        </w:rPr>
        <w:t>２―（１）</w:t>
      </w:r>
    </w:p>
    <w:p w:rsidR="00052D2F" w:rsidRDefault="00052D2F">
      <w:r>
        <w:rPr>
          <w:rFonts w:hint="eastAsia"/>
        </w:rPr>
        <w:t xml:space="preserve">減価償却費　</w:t>
      </w:r>
      <w:r>
        <w:rPr>
          <w:rFonts w:hint="eastAsia"/>
        </w:rPr>
        <w:t>36</w:t>
      </w:r>
    </w:p>
    <w:p w:rsidR="00052D2F" w:rsidRDefault="00052D2F">
      <w:r>
        <w:rPr>
          <w:rFonts w:hint="eastAsia"/>
        </w:rPr>
        <w:t>営業外収益　△</w:t>
      </w:r>
      <w:r>
        <w:rPr>
          <w:rFonts w:hint="eastAsia"/>
        </w:rPr>
        <w:t>8</w:t>
      </w:r>
    </w:p>
    <w:p w:rsidR="00052D2F" w:rsidRDefault="00052D2F">
      <w:r>
        <w:rPr>
          <w:rFonts w:hint="eastAsia"/>
        </w:rPr>
        <w:t xml:space="preserve">営業外費用　</w:t>
      </w:r>
      <w:r>
        <w:rPr>
          <w:rFonts w:hint="eastAsia"/>
        </w:rPr>
        <w:t>20</w:t>
      </w:r>
    </w:p>
    <w:p w:rsidR="00052D2F" w:rsidRDefault="00052D2F">
      <w:r>
        <w:rPr>
          <w:rFonts w:hint="eastAsia"/>
        </w:rPr>
        <w:t>売上債権の増減額　△</w:t>
      </w:r>
      <w:r>
        <w:rPr>
          <w:rFonts w:hint="eastAsia"/>
        </w:rPr>
        <w:t>1</w:t>
      </w:r>
    </w:p>
    <w:p w:rsidR="00052D2F" w:rsidRDefault="00052D2F">
      <w:r>
        <w:rPr>
          <w:rFonts w:hint="eastAsia"/>
        </w:rPr>
        <w:t>棚卸資産の増減額　△</w:t>
      </w:r>
      <w:r>
        <w:rPr>
          <w:rFonts w:hint="eastAsia"/>
        </w:rPr>
        <w:t>3</w:t>
      </w:r>
    </w:p>
    <w:p w:rsidR="00052D2F" w:rsidRDefault="00052D2F">
      <w:r>
        <w:rPr>
          <w:rFonts w:hint="eastAsia"/>
        </w:rPr>
        <w:t xml:space="preserve">仕入債務の増減額　</w:t>
      </w:r>
      <w:r>
        <w:rPr>
          <w:rFonts w:hint="eastAsia"/>
        </w:rPr>
        <w:t>3</w:t>
      </w:r>
    </w:p>
    <w:p w:rsidR="00052D2F" w:rsidRDefault="00052D2F">
      <w:r>
        <w:rPr>
          <w:rFonts w:hint="eastAsia"/>
        </w:rPr>
        <w:t xml:space="preserve">小計　</w:t>
      </w:r>
      <w:r>
        <w:rPr>
          <w:rFonts w:hint="eastAsia"/>
        </w:rPr>
        <w:t>155</w:t>
      </w:r>
    </w:p>
    <w:p w:rsidR="00052D2F" w:rsidRDefault="00052D2F">
      <w:r>
        <w:rPr>
          <w:rFonts w:hint="eastAsia"/>
        </w:rPr>
        <w:t xml:space="preserve">営業活動によるキャッシュフロー　</w:t>
      </w:r>
      <w:r>
        <w:rPr>
          <w:rFonts w:hint="eastAsia"/>
        </w:rPr>
        <w:t>116</w:t>
      </w:r>
    </w:p>
    <w:p w:rsidR="00052D2F" w:rsidRDefault="00052D2F">
      <w:r>
        <w:rPr>
          <w:rFonts w:hint="eastAsia"/>
        </w:rPr>
        <w:t>２－（２）</w:t>
      </w:r>
      <w:r w:rsidR="003A0697">
        <w:rPr>
          <w:rFonts w:hint="eastAsia"/>
        </w:rPr>
        <w:t>―①</w:t>
      </w:r>
    </w:p>
    <w:tbl>
      <w:tblPr>
        <w:tblStyle w:val="a3"/>
        <w:tblW w:w="0" w:type="auto"/>
        <w:tblLook w:val="04A0" w:firstRow="1" w:lastRow="0" w:firstColumn="1" w:lastColumn="0" w:noHBand="0" w:noVBand="1"/>
      </w:tblPr>
      <w:tblGrid>
        <w:gridCol w:w="1087"/>
        <w:gridCol w:w="1087"/>
        <w:gridCol w:w="1088"/>
        <w:gridCol w:w="1088"/>
        <w:gridCol w:w="1088"/>
        <w:gridCol w:w="1088"/>
        <w:gridCol w:w="1088"/>
        <w:gridCol w:w="1088"/>
      </w:tblGrid>
      <w:tr w:rsidR="00052D2F" w:rsidTr="00052D2F">
        <w:tc>
          <w:tcPr>
            <w:tcW w:w="1087" w:type="dxa"/>
          </w:tcPr>
          <w:p w:rsidR="00052D2F" w:rsidRDefault="003A0697">
            <w:r>
              <w:rPr>
                <w:rFonts w:hint="eastAsia"/>
              </w:rPr>
              <w:t>土地</w:t>
            </w:r>
          </w:p>
        </w:tc>
        <w:tc>
          <w:tcPr>
            <w:tcW w:w="1087" w:type="dxa"/>
          </w:tcPr>
          <w:p w:rsidR="00052D2F" w:rsidRDefault="00052D2F"/>
        </w:tc>
        <w:tc>
          <w:tcPr>
            <w:tcW w:w="1088" w:type="dxa"/>
          </w:tcPr>
          <w:p w:rsidR="00052D2F" w:rsidRDefault="00052D2F"/>
        </w:tc>
        <w:tc>
          <w:tcPr>
            <w:tcW w:w="1088" w:type="dxa"/>
          </w:tcPr>
          <w:p w:rsidR="00052D2F" w:rsidRDefault="00052D2F"/>
        </w:tc>
        <w:tc>
          <w:tcPr>
            <w:tcW w:w="1088" w:type="dxa"/>
          </w:tcPr>
          <w:p w:rsidR="00052D2F" w:rsidRDefault="003A0697">
            <w:r>
              <w:rPr>
                <w:rFonts w:hint="eastAsia"/>
              </w:rPr>
              <w:t>建物</w:t>
            </w:r>
          </w:p>
        </w:tc>
        <w:tc>
          <w:tcPr>
            <w:tcW w:w="1088" w:type="dxa"/>
          </w:tcPr>
          <w:p w:rsidR="00052D2F" w:rsidRDefault="00052D2F"/>
        </w:tc>
        <w:tc>
          <w:tcPr>
            <w:tcW w:w="1088" w:type="dxa"/>
          </w:tcPr>
          <w:p w:rsidR="00052D2F" w:rsidRDefault="00052D2F"/>
        </w:tc>
        <w:tc>
          <w:tcPr>
            <w:tcW w:w="1088" w:type="dxa"/>
          </w:tcPr>
          <w:p w:rsidR="00052D2F" w:rsidRDefault="00052D2F"/>
        </w:tc>
      </w:tr>
      <w:tr w:rsidR="00052D2F" w:rsidTr="00052D2F">
        <w:tc>
          <w:tcPr>
            <w:tcW w:w="1087" w:type="dxa"/>
          </w:tcPr>
          <w:p w:rsidR="00052D2F" w:rsidRDefault="003A0697">
            <w:r>
              <w:rPr>
                <w:rFonts w:hint="eastAsia"/>
              </w:rPr>
              <w:t>当初</w:t>
            </w:r>
          </w:p>
        </w:tc>
        <w:tc>
          <w:tcPr>
            <w:tcW w:w="1087" w:type="dxa"/>
          </w:tcPr>
          <w:p w:rsidR="00052D2F" w:rsidRDefault="00052D2F"/>
        </w:tc>
        <w:tc>
          <w:tcPr>
            <w:tcW w:w="1088" w:type="dxa"/>
          </w:tcPr>
          <w:p w:rsidR="00052D2F" w:rsidRDefault="003A0697">
            <w:r>
              <w:rPr>
                <w:rFonts w:hint="eastAsia"/>
              </w:rPr>
              <w:t>6</w:t>
            </w:r>
            <w:r>
              <w:rPr>
                <w:rFonts w:hint="eastAsia"/>
              </w:rPr>
              <w:t>年後</w:t>
            </w:r>
          </w:p>
        </w:tc>
        <w:tc>
          <w:tcPr>
            <w:tcW w:w="1088" w:type="dxa"/>
          </w:tcPr>
          <w:p w:rsidR="00052D2F" w:rsidRDefault="00052D2F"/>
        </w:tc>
        <w:tc>
          <w:tcPr>
            <w:tcW w:w="1088" w:type="dxa"/>
          </w:tcPr>
          <w:p w:rsidR="00052D2F" w:rsidRDefault="003A0697">
            <w:r>
              <w:rPr>
                <w:rFonts w:hint="eastAsia"/>
              </w:rPr>
              <w:t>1</w:t>
            </w:r>
            <w:r>
              <w:rPr>
                <w:rFonts w:hint="eastAsia"/>
              </w:rPr>
              <w:t>年後</w:t>
            </w:r>
          </w:p>
        </w:tc>
        <w:tc>
          <w:tcPr>
            <w:tcW w:w="1088" w:type="dxa"/>
          </w:tcPr>
          <w:p w:rsidR="00052D2F" w:rsidRDefault="00052D2F"/>
        </w:tc>
        <w:tc>
          <w:tcPr>
            <w:tcW w:w="1088" w:type="dxa"/>
          </w:tcPr>
          <w:p w:rsidR="00052D2F" w:rsidRDefault="003A0697">
            <w:r>
              <w:rPr>
                <w:rFonts w:hint="eastAsia"/>
              </w:rPr>
              <w:t>6</w:t>
            </w:r>
            <w:r>
              <w:rPr>
                <w:rFonts w:hint="eastAsia"/>
              </w:rPr>
              <w:t>年後</w:t>
            </w:r>
          </w:p>
        </w:tc>
        <w:tc>
          <w:tcPr>
            <w:tcW w:w="1088" w:type="dxa"/>
          </w:tcPr>
          <w:p w:rsidR="00052D2F" w:rsidRDefault="00052D2F"/>
        </w:tc>
      </w:tr>
      <w:tr w:rsidR="003A0697" w:rsidTr="00052D2F">
        <w:tc>
          <w:tcPr>
            <w:tcW w:w="1087" w:type="dxa"/>
          </w:tcPr>
          <w:p w:rsidR="003A0697" w:rsidRDefault="003A0697">
            <w:r>
              <w:rPr>
                <w:rFonts w:hint="eastAsia"/>
              </w:rPr>
              <w:t>金額</w:t>
            </w:r>
          </w:p>
        </w:tc>
        <w:tc>
          <w:tcPr>
            <w:tcW w:w="1087" w:type="dxa"/>
          </w:tcPr>
          <w:p w:rsidR="003A0697" w:rsidRDefault="003A0697">
            <w:r>
              <w:rPr>
                <w:rFonts w:hint="eastAsia"/>
              </w:rPr>
              <w:t>NPV</w:t>
            </w:r>
          </w:p>
        </w:tc>
        <w:tc>
          <w:tcPr>
            <w:tcW w:w="1088" w:type="dxa"/>
          </w:tcPr>
          <w:p w:rsidR="003A0697" w:rsidRDefault="003A0697" w:rsidP="00D63D2E">
            <w:r>
              <w:rPr>
                <w:rFonts w:hint="eastAsia"/>
              </w:rPr>
              <w:t>金額</w:t>
            </w:r>
          </w:p>
        </w:tc>
        <w:tc>
          <w:tcPr>
            <w:tcW w:w="1088" w:type="dxa"/>
          </w:tcPr>
          <w:p w:rsidR="003A0697" w:rsidRDefault="003A0697" w:rsidP="00D63D2E">
            <w:r>
              <w:rPr>
                <w:rFonts w:hint="eastAsia"/>
              </w:rPr>
              <w:t>NPV</w:t>
            </w:r>
          </w:p>
        </w:tc>
        <w:tc>
          <w:tcPr>
            <w:tcW w:w="1088" w:type="dxa"/>
          </w:tcPr>
          <w:p w:rsidR="003A0697" w:rsidRDefault="003A0697" w:rsidP="00D63D2E">
            <w:r>
              <w:rPr>
                <w:rFonts w:hint="eastAsia"/>
              </w:rPr>
              <w:t>金額</w:t>
            </w:r>
          </w:p>
        </w:tc>
        <w:tc>
          <w:tcPr>
            <w:tcW w:w="1088" w:type="dxa"/>
          </w:tcPr>
          <w:p w:rsidR="003A0697" w:rsidRDefault="003A0697" w:rsidP="00D63D2E">
            <w:r>
              <w:rPr>
                <w:rFonts w:hint="eastAsia"/>
              </w:rPr>
              <w:t>NPV</w:t>
            </w:r>
          </w:p>
        </w:tc>
        <w:tc>
          <w:tcPr>
            <w:tcW w:w="1088" w:type="dxa"/>
          </w:tcPr>
          <w:p w:rsidR="003A0697" w:rsidRDefault="003A0697" w:rsidP="00D63D2E">
            <w:r>
              <w:rPr>
                <w:rFonts w:hint="eastAsia"/>
              </w:rPr>
              <w:t>金額</w:t>
            </w:r>
          </w:p>
        </w:tc>
        <w:tc>
          <w:tcPr>
            <w:tcW w:w="1088" w:type="dxa"/>
          </w:tcPr>
          <w:p w:rsidR="003A0697" w:rsidRDefault="003A0697" w:rsidP="00D63D2E">
            <w:r>
              <w:rPr>
                <w:rFonts w:hint="eastAsia"/>
              </w:rPr>
              <w:t>NPV</w:t>
            </w:r>
          </w:p>
        </w:tc>
      </w:tr>
      <w:tr w:rsidR="003A0697" w:rsidTr="00052D2F">
        <w:tc>
          <w:tcPr>
            <w:tcW w:w="1087" w:type="dxa"/>
          </w:tcPr>
          <w:p w:rsidR="003A0697" w:rsidRDefault="003A0697">
            <w:r>
              <w:rPr>
                <w:rFonts w:hint="eastAsia"/>
              </w:rPr>
              <w:t>-320</w:t>
            </w:r>
          </w:p>
        </w:tc>
        <w:tc>
          <w:tcPr>
            <w:tcW w:w="1087" w:type="dxa"/>
          </w:tcPr>
          <w:p w:rsidR="003A0697" w:rsidRDefault="003A0697">
            <w:r>
              <w:rPr>
                <w:rFonts w:hint="eastAsia"/>
              </w:rPr>
              <w:t>-320</w:t>
            </w:r>
          </w:p>
        </w:tc>
        <w:tc>
          <w:tcPr>
            <w:tcW w:w="1088" w:type="dxa"/>
          </w:tcPr>
          <w:p w:rsidR="003A0697" w:rsidRDefault="003A0697">
            <w:r>
              <w:rPr>
                <w:rFonts w:hint="eastAsia"/>
              </w:rPr>
              <w:t>320</w:t>
            </w:r>
          </w:p>
        </w:tc>
        <w:tc>
          <w:tcPr>
            <w:tcW w:w="1088" w:type="dxa"/>
          </w:tcPr>
          <w:p w:rsidR="003A0697" w:rsidRDefault="003A0697">
            <w:r>
              <w:rPr>
                <w:rFonts w:hint="eastAsia"/>
              </w:rPr>
              <w:t>226</w:t>
            </w:r>
          </w:p>
        </w:tc>
        <w:tc>
          <w:tcPr>
            <w:tcW w:w="1088" w:type="dxa"/>
          </w:tcPr>
          <w:p w:rsidR="003A0697" w:rsidRDefault="003A0697">
            <w:r>
              <w:rPr>
                <w:rFonts w:hint="eastAsia"/>
              </w:rPr>
              <w:t>-470</w:t>
            </w:r>
          </w:p>
        </w:tc>
        <w:tc>
          <w:tcPr>
            <w:tcW w:w="1088" w:type="dxa"/>
          </w:tcPr>
          <w:p w:rsidR="003A0697" w:rsidRDefault="003A0697">
            <w:r>
              <w:rPr>
                <w:rFonts w:hint="eastAsia"/>
              </w:rPr>
              <w:t>-443</w:t>
            </w:r>
          </w:p>
        </w:tc>
        <w:tc>
          <w:tcPr>
            <w:tcW w:w="1088" w:type="dxa"/>
          </w:tcPr>
          <w:p w:rsidR="003A0697" w:rsidRDefault="003A0697">
            <w:r>
              <w:rPr>
                <w:rFonts w:hint="eastAsia"/>
              </w:rPr>
              <w:t>375</w:t>
            </w:r>
          </w:p>
        </w:tc>
        <w:tc>
          <w:tcPr>
            <w:tcW w:w="1088" w:type="dxa"/>
          </w:tcPr>
          <w:p w:rsidR="003A0697" w:rsidRDefault="003A0697">
            <w:r>
              <w:rPr>
                <w:rFonts w:hint="eastAsia"/>
              </w:rPr>
              <w:t>264</w:t>
            </w:r>
          </w:p>
        </w:tc>
      </w:tr>
    </w:tbl>
    <w:p w:rsidR="00052D2F" w:rsidRDefault="003A0697">
      <w:r>
        <w:rPr>
          <w:rFonts w:hint="eastAsia"/>
        </w:rPr>
        <w:t>２－（２）―②</w:t>
      </w:r>
    </w:p>
    <w:p w:rsidR="003A0697" w:rsidRDefault="003A0697">
      <w:r>
        <w:rPr>
          <w:rFonts w:hint="eastAsia"/>
        </w:rPr>
        <w:t>69</w:t>
      </w:r>
      <w:r>
        <w:rPr>
          <w:rFonts w:hint="eastAsia"/>
        </w:rPr>
        <w:t>百万円</w:t>
      </w:r>
    </w:p>
    <w:p w:rsidR="003A0697" w:rsidRDefault="00784A67">
      <w:r>
        <w:rPr>
          <w:rFonts w:hint="eastAsia"/>
        </w:rPr>
        <w:t>３－（</w:t>
      </w:r>
      <w:r>
        <w:rPr>
          <w:rFonts w:hint="eastAsia"/>
        </w:rPr>
        <w:t>a</w:t>
      </w:r>
      <w:r>
        <w:rPr>
          <w:rFonts w:hint="eastAsia"/>
        </w:rPr>
        <w:t>）</w:t>
      </w:r>
    </w:p>
    <w:p w:rsidR="00784A67" w:rsidRDefault="00784A67">
      <w:r>
        <w:rPr>
          <w:rFonts w:hint="eastAsia"/>
        </w:rPr>
        <w:t xml:space="preserve">貢献利益　</w:t>
      </w:r>
      <w:r>
        <w:rPr>
          <w:rFonts w:hint="eastAsia"/>
        </w:rPr>
        <w:t>49-40=9</w:t>
      </w:r>
      <w:r>
        <w:rPr>
          <w:rFonts w:hint="eastAsia"/>
        </w:rPr>
        <w:t>（百万円）</w:t>
      </w:r>
    </w:p>
    <w:p w:rsidR="00784A67" w:rsidRDefault="00784A67">
      <w:r>
        <w:rPr>
          <w:rFonts w:hint="eastAsia"/>
        </w:rPr>
        <w:t>３－（</w:t>
      </w:r>
      <w:r>
        <w:rPr>
          <w:rFonts w:hint="eastAsia"/>
        </w:rPr>
        <w:t>b</w:t>
      </w:r>
      <w:r>
        <w:rPr>
          <w:rFonts w:hint="eastAsia"/>
        </w:rPr>
        <w:t>）</w:t>
      </w:r>
    </w:p>
    <w:p w:rsidR="00784A67" w:rsidRDefault="00784A67">
      <w:r>
        <w:rPr>
          <w:rFonts w:hint="eastAsia"/>
        </w:rPr>
        <w:t>貢献利益が９百万円で正のため、共通固定費の回収に貢献しているため、閉店しない。</w:t>
      </w:r>
    </w:p>
    <w:p w:rsidR="00784A67" w:rsidRDefault="00784A67">
      <w:r>
        <w:rPr>
          <w:rFonts w:hint="eastAsia"/>
        </w:rPr>
        <w:t>４－（１）</w:t>
      </w:r>
    </w:p>
    <w:p w:rsidR="00784A67" w:rsidRDefault="00784A67">
      <w:r>
        <w:rPr>
          <w:rFonts w:hint="eastAsia"/>
        </w:rPr>
        <w:t>収益面ではネット上</w:t>
      </w:r>
      <w:r w:rsidR="00EB5C0E">
        <w:rPr>
          <w:rFonts w:hint="eastAsia"/>
        </w:rPr>
        <w:t>の露出が増えることで売上が増加し、費用面では初期登録、利用、成約</w:t>
      </w:r>
      <w:r>
        <w:rPr>
          <w:rFonts w:hint="eastAsia"/>
        </w:rPr>
        <w:t>手数料やネット広告費が増加する。</w:t>
      </w:r>
    </w:p>
    <w:p w:rsidR="00784A67" w:rsidRDefault="00784A67">
      <w:r>
        <w:rPr>
          <w:rFonts w:hint="eastAsia"/>
        </w:rPr>
        <w:t>４－２－①</w:t>
      </w:r>
    </w:p>
    <w:p w:rsidR="00784A67" w:rsidRDefault="00784A67">
      <w:r>
        <w:rPr>
          <w:rFonts w:hint="eastAsia"/>
        </w:rPr>
        <w:t>860</w:t>
      </w:r>
      <w:r>
        <w:rPr>
          <w:rFonts w:hint="eastAsia"/>
        </w:rPr>
        <w:t>百万円</w:t>
      </w:r>
    </w:p>
    <w:p w:rsidR="00784A67" w:rsidRDefault="00784A67" w:rsidP="00784A67">
      <w:r>
        <w:rPr>
          <w:rFonts w:hint="eastAsia"/>
        </w:rPr>
        <w:t>４－２－②</w:t>
      </w:r>
    </w:p>
    <w:p w:rsidR="00784A67" w:rsidRDefault="00784A67" w:rsidP="00784A67">
      <w:r>
        <w:rPr>
          <w:rFonts w:hint="eastAsia"/>
        </w:rPr>
        <w:t>18</w:t>
      </w:r>
      <w:r>
        <w:rPr>
          <w:rFonts w:hint="eastAsia"/>
        </w:rPr>
        <w:t>百万円、低下</w:t>
      </w:r>
    </w:p>
    <w:p w:rsidR="00784A67" w:rsidRDefault="00784A67" w:rsidP="00784A67">
      <w:r>
        <w:rPr>
          <w:rFonts w:hint="eastAsia"/>
        </w:rPr>
        <w:t>４－２－③</w:t>
      </w:r>
    </w:p>
    <w:p w:rsidR="00784A67" w:rsidRDefault="00784A67" w:rsidP="00784A67">
      <w:r>
        <w:rPr>
          <w:rFonts w:hint="eastAsia"/>
        </w:rPr>
        <w:t>10</w:t>
      </w:r>
      <w:r>
        <w:rPr>
          <w:rFonts w:hint="eastAsia"/>
        </w:rPr>
        <w:t>百万円、低下</w:t>
      </w:r>
    </w:p>
    <w:sectPr w:rsidR="00784A67" w:rsidSect="00784A6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05B" w:rsidRDefault="0034105B" w:rsidP="00EB5C0E">
      <w:r>
        <w:separator/>
      </w:r>
    </w:p>
  </w:endnote>
  <w:endnote w:type="continuationSeparator" w:id="0">
    <w:p w:rsidR="0034105B" w:rsidRDefault="0034105B" w:rsidP="00EB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05B" w:rsidRDefault="0034105B" w:rsidP="00EB5C0E">
      <w:r>
        <w:separator/>
      </w:r>
    </w:p>
  </w:footnote>
  <w:footnote w:type="continuationSeparator" w:id="0">
    <w:p w:rsidR="0034105B" w:rsidRDefault="0034105B" w:rsidP="00EB5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30"/>
    <w:rsid w:val="00013A7E"/>
    <w:rsid w:val="00052D2F"/>
    <w:rsid w:val="002B7D14"/>
    <w:rsid w:val="0034105B"/>
    <w:rsid w:val="003A0697"/>
    <w:rsid w:val="006917FE"/>
    <w:rsid w:val="00784A67"/>
    <w:rsid w:val="00836F46"/>
    <w:rsid w:val="00A33A0E"/>
    <w:rsid w:val="00A96FD8"/>
    <w:rsid w:val="00B53948"/>
    <w:rsid w:val="00CB4562"/>
    <w:rsid w:val="00CD0B59"/>
    <w:rsid w:val="00D1765F"/>
    <w:rsid w:val="00EB5C0E"/>
    <w:rsid w:val="00F027FD"/>
    <w:rsid w:val="00F53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41EA26F-4190-46A8-B7E2-248A1055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917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B5C0E"/>
    <w:pPr>
      <w:tabs>
        <w:tab w:val="center" w:pos="4252"/>
        <w:tab w:val="right" w:pos="8504"/>
      </w:tabs>
      <w:snapToGrid w:val="0"/>
    </w:pPr>
  </w:style>
  <w:style w:type="character" w:customStyle="1" w:styleId="a5">
    <w:name w:val="ヘッダー (文字)"/>
    <w:basedOn w:val="a0"/>
    <w:link w:val="a4"/>
    <w:uiPriority w:val="99"/>
    <w:semiHidden/>
    <w:rsid w:val="00EB5C0E"/>
  </w:style>
  <w:style w:type="paragraph" w:styleId="a6">
    <w:name w:val="footer"/>
    <w:basedOn w:val="a"/>
    <w:link w:val="a7"/>
    <w:uiPriority w:val="99"/>
    <w:semiHidden/>
    <w:unhideWhenUsed/>
    <w:rsid w:val="00EB5C0E"/>
    <w:pPr>
      <w:tabs>
        <w:tab w:val="center" w:pos="4252"/>
        <w:tab w:val="right" w:pos="8504"/>
      </w:tabs>
      <w:snapToGrid w:val="0"/>
    </w:pPr>
  </w:style>
  <w:style w:type="character" w:customStyle="1" w:styleId="a7">
    <w:name w:val="フッター (文字)"/>
    <w:basedOn w:val="a0"/>
    <w:link w:val="a6"/>
    <w:uiPriority w:val="99"/>
    <w:semiHidden/>
    <w:rsid w:val="00EB5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y-mishima</dc:creator>
  <cp:lastModifiedBy>小林弘和</cp:lastModifiedBy>
  <cp:revision>2</cp:revision>
  <dcterms:created xsi:type="dcterms:W3CDTF">2017-01-11T13:09:00Z</dcterms:created>
  <dcterms:modified xsi:type="dcterms:W3CDTF">2017-01-11T13:09:00Z</dcterms:modified>
</cp:coreProperties>
</file>